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07611">
      <w:pPr>
        <w:pStyle w:val="3"/>
        <w:jc w:val="center"/>
        <w:rPr>
          <w:rFonts w:hint="eastAsia" w:ascii="宋体" w:hAnsi="宋体" w:cs="宋体"/>
          <w:sz w:val="36"/>
          <w:szCs w:val="36"/>
          <w:lang w:val="en-US" w:eastAsia="zh-CN"/>
        </w:rPr>
      </w:pPr>
      <w:r>
        <w:rPr>
          <w:rFonts w:hint="eastAsia" w:ascii="宋体" w:hAnsi="宋体" w:cs="宋体"/>
          <w:sz w:val="36"/>
          <w:szCs w:val="36"/>
          <w:lang w:val="en-US" w:eastAsia="zh-CN"/>
        </w:rPr>
        <w:t>环贡嘎旅游田湾河景区石棉县草科温泉康养小镇建设项目一期酒店筹开运营物资床垫采购比选采购公告</w:t>
      </w:r>
      <w:bookmarkStart w:id="0" w:name="_GoBack"/>
      <w:bookmarkEnd w:id="0"/>
    </w:p>
    <w:p w14:paraId="1B27408B">
      <w:pPr>
        <w:adjustRightInd w:val="0"/>
        <w:spacing w:line="360" w:lineRule="auto"/>
        <w:ind w:firstLine="482" w:firstLineChars="200"/>
        <w:rPr>
          <w:rFonts w:hint="eastAsia" w:ascii="宋体" w:hAnsi="宋体" w:cs="宋体"/>
          <w:sz w:val="24"/>
          <w:szCs w:val="24"/>
        </w:rPr>
      </w:pPr>
      <w:r>
        <w:rPr>
          <w:rFonts w:ascii="宋体" w:hAnsi="宋体" w:cs="宋体"/>
          <w:b/>
          <w:bCs/>
          <w:sz w:val="24"/>
          <w:szCs w:val="24"/>
          <w:u w:val="single"/>
        </w:rPr>
        <w:t>四川思渠国际招标有限公司</w:t>
      </w:r>
      <w:r>
        <w:rPr>
          <w:rFonts w:ascii="宋体" w:hAnsi="宋体" w:cs="宋体"/>
          <w:sz w:val="24"/>
          <w:szCs w:val="24"/>
        </w:rPr>
        <w:t>受</w:t>
      </w:r>
      <w:r>
        <w:rPr>
          <w:rFonts w:hint="eastAsia" w:ascii="宋体" w:hAnsi="宋体" w:cs="宋体"/>
          <w:b/>
          <w:bCs/>
          <w:sz w:val="24"/>
          <w:szCs w:val="24"/>
          <w:u w:val="single"/>
        </w:rPr>
        <w:t>四川田湾河旅游开发有限责任公司</w:t>
      </w:r>
      <w:r>
        <w:rPr>
          <w:rFonts w:ascii="宋体" w:hAnsi="宋体" w:cs="宋体"/>
          <w:sz w:val="24"/>
          <w:szCs w:val="24"/>
        </w:rPr>
        <w:t>委托，拟对</w:t>
      </w:r>
      <w:r>
        <w:rPr>
          <w:rFonts w:hint="eastAsia" w:ascii="宋体" w:hAnsi="宋体" w:cs="宋体"/>
          <w:b/>
          <w:bCs/>
          <w:sz w:val="24"/>
          <w:szCs w:val="24"/>
          <w:u w:val="single"/>
          <w:lang w:eastAsia="zh-CN"/>
        </w:rPr>
        <w:t>环贡嘎旅游田湾河景区石棉县草科温泉康养小镇建设项目一期酒店筹开运营物资床垫采购</w:t>
      </w:r>
      <w:r>
        <w:rPr>
          <w:rFonts w:ascii="宋体" w:hAnsi="宋体" w:cs="宋体"/>
          <w:sz w:val="24"/>
          <w:szCs w:val="24"/>
        </w:rPr>
        <w:t>采用公开比选方式进行采购，现将具体事项公告如下</w:t>
      </w:r>
      <w:r>
        <w:rPr>
          <w:rFonts w:hint="eastAsia" w:ascii="宋体" w:hAnsi="宋体" w:cs="宋体"/>
          <w:sz w:val="24"/>
          <w:szCs w:val="24"/>
        </w:rPr>
        <w:t>：</w:t>
      </w:r>
    </w:p>
    <w:p w14:paraId="726F69B8">
      <w:pPr>
        <w:adjustRightInd w:val="0"/>
        <w:spacing w:line="360" w:lineRule="auto"/>
        <w:ind w:firstLine="482" w:firstLineChars="200"/>
        <w:rPr>
          <w:rFonts w:hint="eastAsia" w:ascii="宋体" w:hAnsi="宋体"/>
          <w:b/>
          <w:sz w:val="24"/>
          <w:szCs w:val="24"/>
        </w:rPr>
      </w:pPr>
      <w:r>
        <w:rPr>
          <w:rFonts w:hint="eastAsia" w:ascii="宋体" w:hAnsi="宋体"/>
          <w:b/>
          <w:sz w:val="24"/>
          <w:szCs w:val="24"/>
        </w:rPr>
        <w:t>一、</w:t>
      </w:r>
      <w:r>
        <w:rPr>
          <w:rFonts w:ascii="宋体" w:hAnsi="宋体"/>
          <w:b/>
          <w:sz w:val="24"/>
          <w:szCs w:val="24"/>
        </w:rPr>
        <w:t>项目</w:t>
      </w:r>
      <w:r>
        <w:rPr>
          <w:rFonts w:hint="eastAsia" w:ascii="宋体" w:hAnsi="宋体"/>
          <w:b/>
          <w:sz w:val="24"/>
          <w:szCs w:val="24"/>
        </w:rPr>
        <w:t>编号：</w:t>
      </w:r>
      <w:r>
        <w:rPr>
          <w:rFonts w:ascii="宋体" w:hAnsi="宋体"/>
          <w:b/>
          <w:sz w:val="24"/>
          <w:szCs w:val="24"/>
        </w:rPr>
        <w:t>TWHLY/CG/2024028</w:t>
      </w:r>
    </w:p>
    <w:p w14:paraId="353EC49D">
      <w:pPr>
        <w:adjustRightInd w:val="0"/>
        <w:spacing w:line="360" w:lineRule="auto"/>
        <w:ind w:firstLine="482" w:firstLineChars="200"/>
        <w:rPr>
          <w:rFonts w:ascii="宋体" w:hAnsi="宋体"/>
          <w:sz w:val="24"/>
          <w:szCs w:val="24"/>
        </w:rPr>
      </w:pPr>
      <w:r>
        <w:rPr>
          <w:rFonts w:hint="eastAsia" w:ascii="宋体" w:hAnsi="宋体"/>
          <w:b/>
          <w:bCs/>
          <w:sz w:val="24"/>
          <w:szCs w:val="24"/>
        </w:rPr>
        <w:t>二、</w:t>
      </w:r>
      <w:r>
        <w:rPr>
          <w:rFonts w:hint="eastAsia" w:ascii="宋体" w:hAnsi="宋体"/>
          <w:b/>
          <w:sz w:val="24"/>
          <w:szCs w:val="24"/>
        </w:rPr>
        <w:t>项目名称：</w:t>
      </w:r>
      <w:r>
        <w:rPr>
          <w:rFonts w:hint="eastAsia" w:ascii="宋体" w:hAnsi="宋体"/>
          <w:sz w:val="24"/>
          <w:szCs w:val="24"/>
          <w:lang w:eastAsia="zh-CN"/>
        </w:rPr>
        <w:t>环贡嘎旅游田湾河景区石棉县草科温泉康养小镇建设项目一期酒店筹开运营物资床垫采购</w:t>
      </w:r>
      <w:r>
        <w:rPr>
          <w:rFonts w:hint="eastAsia" w:ascii="宋体" w:hAnsi="宋体"/>
          <w:sz w:val="24"/>
          <w:szCs w:val="24"/>
        </w:rPr>
        <w:t>。</w:t>
      </w:r>
    </w:p>
    <w:p w14:paraId="63A3CBC6">
      <w:pPr>
        <w:adjustRightInd w:val="0"/>
        <w:spacing w:line="360" w:lineRule="auto"/>
        <w:ind w:firstLine="482" w:firstLineChars="200"/>
        <w:rPr>
          <w:rFonts w:ascii="宋体" w:hAnsi="宋体"/>
          <w:b/>
          <w:sz w:val="24"/>
          <w:szCs w:val="24"/>
        </w:rPr>
      </w:pPr>
      <w:r>
        <w:rPr>
          <w:rFonts w:hint="eastAsia" w:ascii="宋体" w:hAnsi="宋体"/>
          <w:b/>
          <w:sz w:val="24"/>
          <w:szCs w:val="24"/>
        </w:rPr>
        <w:t>三、采购人：</w:t>
      </w:r>
      <w:r>
        <w:rPr>
          <w:rFonts w:hint="eastAsia" w:ascii="宋体" w:hAnsi="宋体" w:cs="宋体"/>
          <w:sz w:val="24"/>
          <w:szCs w:val="24"/>
        </w:rPr>
        <w:t>四川田湾河旅游开发有限责任公司</w:t>
      </w:r>
    </w:p>
    <w:p w14:paraId="624D2421">
      <w:pPr>
        <w:adjustRightInd w:val="0"/>
        <w:spacing w:line="360" w:lineRule="auto"/>
        <w:ind w:firstLine="482" w:firstLineChars="200"/>
        <w:rPr>
          <w:rFonts w:ascii="宋体" w:hAnsi="宋体"/>
          <w:b/>
          <w:sz w:val="24"/>
          <w:szCs w:val="24"/>
        </w:rPr>
      </w:pPr>
      <w:r>
        <w:rPr>
          <w:rFonts w:hint="eastAsia" w:ascii="宋体" w:hAnsi="宋体"/>
          <w:b/>
          <w:sz w:val="24"/>
          <w:szCs w:val="24"/>
        </w:rPr>
        <w:t>四、资金情况</w:t>
      </w:r>
    </w:p>
    <w:p w14:paraId="4E7686E4">
      <w:pPr>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预算金额：55万元</w:t>
      </w:r>
    </w:p>
    <w:p w14:paraId="784FC580">
      <w:pPr>
        <w:adjustRightInd w:val="0"/>
        <w:spacing w:line="360" w:lineRule="auto"/>
        <w:ind w:firstLine="482" w:firstLineChars="200"/>
        <w:rPr>
          <w:sz w:val="24"/>
        </w:rPr>
      </w:pPr>
      <w:r>
        <w:rPr>
          <w:rFonts w:hint="eastAsia" w:ascii="宋体" w:hAnsi="宋体"/>
          <w:b/>
          <w:bCs/>
          <w:sz w:val="24"/>
          <w:szCs w:val="24"/>
        </w:rPr>
        <w:t>五、比选内容：</w:t>
      </w:r>
    </w:p>
    <w:p w14:paraId="3088C894">
      <w:pPr>
        <w:adjustRightInd w:val="0"/>
        <w:spacing w:line="360" w:lineRule="auto"/>
        <w:ind w:firstLine="480" w:firstLineChars="200"/>
        <w:rPr>
          <w:rFonts w:hint="eastAsia" w:ascii="宋体" w:hAnsi="宋体" w:cs="宋体"/>
          <w:sz w:val="24"/>
        </w:rPr>
      </w:pPr>
      <w:r>
        <w:rPr>
          <w:rFonts w:hint="eastAsia" w:ascii="宋体" w:hAnsi="宋体" w:cs="宋体"/>
          <w:sz w:val="24"/>
        </w:rPr>
        <w:t>四川田湾河旅游开发有限责任公司拟采购</w:t>
      </w:r>
      <w:r>
        <w:rPr>
          <w:rFonts w:hint="eastAsia" w:ascii="宋体" w:hAnsi="宋体"/>
          <w:sz w:val="24"/>
          <w:szCs w:val="24"/>
          <w:lang w:eastAsia="zh-CN"/>
        </w:rPr>
        <w:t>环贡嘎旅游田湾河景区石棉县草科温泉康养小镇建设项目一期酒店筹开运营物资床垫采购</w:t>
      </w:r>
      <w:r>
        <w:rPr>
          <w:rFonts w:hint="eastAsia" w:ascii="宋体" w:hAnsi="宋体" w:cs="宋体"/>
          <w:sz w:val="24"/>
        </w:rPr>
        <w:t>，本项目为1个包。</w:t>
      </w:r>
    </w:p>
    <w:p w14:paraId="2DE68683">
      <w:pPr>
        <w:adjustRightInd w:val="0"/>
        <w:snapToGrid w:val="0"/>
        <w:spacing w:line="360" w:lineRule="auto"/>
        <w:ind w:firstLine="480" w:firstLineChars="200"/>
        <w:rPr>
          <w:rFonts w:ascii="宋体" w:hAnsi="宋体" w:cs="宋体"/>
          <w:sz w:val="24"/>
        </w:rPr>
      </w:pPr>
      <w:r>
        <w:rPr>
          <w:rFonts w:hint="eastAsia" w:ascii="宋体" w:hAnsi="宋体" w:cs="宋体"/>
          <w:sz w:val="24"/>
        </w:rPr>
        <w:t>（详见比选文件第五章）</w:t>
      </w:r>
    </w:p>
    <w:p w14:paraId="10223FAF">
      <w:pPr>
        <w:adjustRightInd w:val="0"/>
        <w:spacing w:line="360" w:lineRule="auto"/>
        <w:ind w:firstLine="482" w:firstLineChars="200"/>
        <w:rPr>
          <w:rFonts w:ascii="宋体" w:hAnsi="宋体"/>
          <w:b/>
          <w:bCs/>
          <w:sz w:val="24"/>
          <w:szCs w:val="24"/>
        </w:rPr>
      </w:pPr>
      <w:r>
        <w:rPr>
          <w:rFonts w:hint="eastAsia" w:ascii="宋体" w:hAnsi="宋体"/>
          <w:b/>
          <w:bCs/>
          <w:sz w:val="24"/>
          <w:szCs w:val="24"/>
        </w:rPr>
        <w:t>六、比选申请人参加本次采购活动应具备下列条件：</w:t>
      </w:r>
    </w:p>
    <w:p w14:paraId="43025A12">
      <w:pPr>
        <w:adjustRightInd w:val="0"/>
        <w:snapToGrid w:val="0"/>
        <w:spacing w:line="360" w:lineRule="auto"/>
        <w:ind w:firstLine="480" w:firstLineChars="200"/>
        <w:rPr>
          <w:rFonts w:hint="eastAsia" w:ascii="宋体" w:hAnsi="宋体"/>
          <w:sz w:val="24"/>
        </w:rPr>
      </w:pPr>
      <w:r>
        <w:rPr>
          <w:rFonts w:hint="eastAsia" w:ascii="宋体" w:hAnsi="宋体"/>
          <w:sz w:val="24"/>
        </w:rPr>
        <w:t>1.具有独立承担民事责任的能力；（</w:t>
      </w:r>
      <w:r>
        <w:rPr>
          <w:rFonts w:hint="eastAsia" w:ascii="宋体" w:hAnsi="宋体" w:cs="宋体"/>
          <w:b/>
          <w:sz w:val="24"/>
          <w:szCs w:val="24"/>
        </w:rPr>
        <w:t>企业法人：</w:t>
      </w:r>
      <w:r>
        <w:rPr>
          <w:rFonts w:hint="eastAsia" w:ascii="宋体" w:hAnsi="宋体" w:cs="宋体"/>
          <w:sz w:val="24"/>
          <w:szCs w:val="24"/>
        </w:rPr>
        <w:t>提供“统一社会信用代码营业执照副本”；</w:t>
      </w:r>
      <w:r>
        <w:rPr>
          <w:rFonts w:hint="eastAsia" w:ascii="宋体" w:hAnsi="宋体" w:cs="宋体"/>
          <w:b/>
          <w:sz w:val="24"/>
          <w:szCs w:val="24"/>
        </w:rPr>
        <w:t>事业法人：</w:t>
      </w:r>
      <w:r>
        <w:rPr>
          <w:rFonts w:hint="eastAsia" w:ascii="宋体" w:hAnsi="宋体" w:cs="宋体"/>
          <w:sz w:val="24"/>
          <w:szCs w:val="24"/>
        </w:rPr>
        <w:t>提供“统一社会信用代码法人登记证书副本”；</w:t>
      </w:r>
      <w:r>
        <w:rPr>
          <w:rFonts w:hint="eastAsia" w:ascii="宋体" w:hAnsi="宋体" w:cs="宋体"/>
          <w:b/>
          <w:sz w:val="24"/>
          <w:szCs w:val="24"/>
        </w:rPr>
        <w:t>其他组织：</w:t>
      </w:r>
      <w:r>
        <w:rPr>
          <w:rFonts w:hint="eastAsia" w:ascii="宋体" w:hAnsi="宋体" w:cs="宋体"/>
          <w:sz w:val="24"/>
          <w:szCs w:val="24"/>
        </w:rPr>
        <w:t>提供“统一社会信用代码社会团体法人登记证书副本”或“统一社会信用代码民办非企业单位登记证书副本”或“统一社会信用代码基金会法人登记证书副本”。（均为复印件）</w:t>
      </w:r>
      <w:r>
        <w:rPr>
          <w:rFonts w:hint="eastAsia" w:ascii="宋体" w:hAnsi="宋体"/>
          <w:sz w:val="24"/>
        </w:rPr>
        <w:t>）</w:t>
      </w:r>
    </w:p>
    <w:p w14:paraId="1066CB85">
      <w:pPr>
        <w:adjustRightInd w:val="0"/>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近两年（2022年、2023年）财务状况良好，无亏损；（提供相关财务报表包括但不限于资产负债表、利润表）</w:t>
      </w:r>
    </w:p>
    <w:p w14:paraId="75694E3B">
      <w:pPr>
        <w:pStyle w:val="8"/>
        <w:ind w:firstLine="480"/>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近</w:t>
      </w:r>
      <w:r>
        <w:rPr>
          <w:rFonts w:hint="eastAsia" w:ascii="宋体" w:hAnsi="宋体"/>
          <w:bCs/>
          <w:sz w:val="24"/>
        </w:rPr>
        <w:t>三</w:t>
      </w:r>
      <w:r>
        <w:rPr>
          <w:rFonts w:hint="eastAsia" w:ascii="宋体" w:hAnsi="宋体"/>
          <w:sz w:val="24"/>
        </w:rPr>
        <w:t>年（2</w:t>
      </w:r>
      <w:r>
        <w:rPr>
          <w:rFonts w:ascii="宋体" w:hAnsi="宋体"/>
          <w:sz w:val="24"/>
        </w:rPr>
        <w:t>022</w:t>
      </w:r>
      <w:r>
        <w:rPr>
          <w:rFonts w:hint="eastAsia" w:ascii="宋体" w:hAnsi="宋体"/>
          <w:sz w:val="24"/>
        </w:rPr>
        <w:t>年、2</w:t>
      </w:r>
      <w:r>
        <w:rPr>
          <w:rFonts w:ascii="宋体" w:hAnsi="宋体"/>
          <w:sz w:val="24"/>
        </w:rPr>
        <w:t>023</w:t>
      </w:r>
      <w:r>
        <w:rPr>
          <w:rFonts w:hint="eastAsia" w:ascii="宋体" w:hAnsi="宋体"/>
          <w:sz w:val="24"/>
        </w:rPr>
        <w:t>年、2</w:t>
      </w:r>
      <w:r>
        <w:rPr>
          <w:rFonts w:ascii="宋体" w:hAnsi="宋体"/>
          <w:sz w:val="24"/>
        </w:rPr>
        <w:t>024</w:t>
      </w:r>
      <w:r>
        <w:rPr>
          <w:rFonts w:hint="eastAsia" w:ascii="宋体" w:hAnsi="宋体"/>
          <w:sz w:val="24"/>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0B718DEB">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.具有良好的商业信誉和健全的财务会计制度；（</w:t>
      </w:r>
      <w:r>
        <w:rPr>
          <w:rFonts w:hint="eastAsia" w:ascii="宋体" w:hAnsi="宋体" w:cs="宋体"/>
          <w:sz w:val="24"/>
          <w:szCs w:val="24"/>
        </w:rPr>
        <w:t>①提供具有健全的财务会计制度的承诺函（原件）；②提供具有良好商业信誉的承诺函（原件）</w:t>
      </w:r>
      <w:r>
        <w:rPr>
          <w:rFonts w:hint="eastAsia" w:ascii="宋体" w:hAnsi="宋体"/>
          <w:sz w:val="24"/>
        </w:rPr>
        <w:t>）</w:t>
      </w:r>
    </w:p>
    <w:p w14:paraId="52DD46FF">
      <w:pPr>
        <w:pStyle w:val="8"/>
        <w:adjustRightInd w:val="0"/>
        <w:ind w:firstLine="480"/>
        <w:rPr>
          <w:rFonts w:hint="eastAsia" w:ascii="宋体" w:hAnsi="宋体"/>
          <w:sz w:val="24"/>
        </w:rPr>
      </w:pPr>
      <w:r>
        <w:rPr>
          <w:rFonts w:ascii="宋体" w:hAnsi="宋体"/>
          <w:sz w:val="24"/>
        </w:rPr>
        <w:t>5</w:t>
      </w:r>
      <w:r>
        <w:rPr>
          <w:rFonts w:hint="eastAsia" w:ascii="宋体" w:hAnsi="宋体"/>
          <w:sz w:val="24"/>
        </w:rPr>
        <w:t>.具有履行合同所必需的设备和专业技术能力；（提供具有履行合同所必需的设备和专业技术能力承诺函（原件））</w:t>
      </w:r>
    </w:p>
    <w:p w14:paraId="728CE90D">
      <w:pPr>
        <w:pStyle w:val="8"/>
        <w:adjustRightInd w:val="0"/>
        <w:ind w:firstLine="480"/>
        <w:rPr>
          <w:rFonts w:hint="eastAsia" w:ascii="宋体" w:hAnsi="宋体"/>
          <w:sz w:val="24"/>
        </w:rPr>
      </w:pPr>
      <w:r>
        <w:rPr>
          <w:rFonts w:ascii="宋体" w:hAnsi="宋体"/>
          <w:sz w:val="24"/>
        </w:rPr>
        <w:t>6</w:t>
      </w:r>
      <w:r>
        <w:rPr>
          <w:rFonts w:hint="eastAsia" w:ascii="宋体" w:hAnsi="宋体"/>
          <w:sz w:val="24"/>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比选申请人，应提供相应文件证明（加盖比选申请人公章））</w:t>
      </w:r>
    </w:p>
    <w:p w14:paraId="09286BE9">
      <w:pPr>
        <w:pStyle w:val="8"/>
        <w:adjustRightInd w:val="0"/>
        <w:ind w:firstLine="480"/>
        <w:rPr>
          <w:rFonts w:hint="eastAsia" w:ascii="宋体" w:hAnsi="宋体"/>
          <w:sz w:val="24"/>
        </w:rPr>
      </w:pPr>
      <w:r>
        <w:rPr>
          <w:rFonts w:ascii="宋体" w:hAnsi="宋体"/>
          <w:sz w:val="24"/>
        </w:rPr>
        <w:t>7</w:t>
      </w:r>
      <w:r>
        <w:rPr>
          <w:rFonts w:hint="eastAsia" w:ascii="宋体" w:hAnsi="宋体"/>
          <w:sz w:val="24"/>
        </w:rPr>
        <w:t>.参加本次采购活动前三年内，在经营活动中没有重大违法记录；（提供参加本次采购活动前三年内，在经营活动中没有重大违法记录的承诺函（原件））</w:t>
      </w:r>
    </w:p>
    <w:p w14:paraId="413D2055">
      <w:pPr>
        <w:pStyle w:val="8"/>
        <w:adjustRightInd w:val="0"/>
        <w:ind w:firstLine="480"/>
        <w:rPr>
          <w:rFonts w:hint="eastAsia" w:ascii="宋体" w:hAnsi="宋体"/>
          <w:sz w:val="24"/>
        </w:rPr>
      </w:pPr>
      <w:r>
        <w:rPr>
          <w:rFonts w:ascii="宋体" w:hAnsi="宋体"/>
          <w:sz w:val="24"/>
        </w:rPr>
        <w:t>8</w:t>
      </w:r>
      <w:r>
        <w:rPr>
          <w:rFonts w:hint="eastAsia" w:ascii="宋体" w:hAnsi="宋体"/>
          <w:sz w:val="24"/>
        </w:rPr>
        <w:t>.法律、行政法规规定的其他条件；（</w:t>
      </w:r>
      <w:r>
        <w:rPr>
          <w:rFonts w:hint="eastAsia" w:ascii="宋体" w:hAnsi="宋体" w:cs="宋体"/>
          <w:sz w:val="24"/>
        </w:rPr>
        <w:t>提供具备法律、行政法规规定的其他条件的承诺函；（原件）</w:t>
      </w:r>
      <w:r>
        <w:rPr>
          <w:rFonts w:hint="eastAsia" w:ascii="宋体" w:hAnsi="宋体"/>
          <w:sz w:val="24"/>
        </w:rPr>
        <w:t>）</w:t>
      </w:r>
    </w:p>
    <w:p w14:paraId="6A33C5EA">
      <w:pPr>
        <w:pStyle w:val="8"/>
        <w:adjustRightInd w:val="0"/>
        <w:ind w:firstLine="480"/>
        <w:rPr>
          <w:rFonts w:ascii="宋体" w:hAnsi="宋体"/>
          <w:sz w:val="24"/>
        </w:rPr>
      </w:pPr>
      <w:r>
        <w:rPr>
          <w:rFonts w:ascii="宋体" w:hAnsi="宋体"/>
          <w:sz w:val="24"/>
        </w:rPr>
        <w:t>9</w:t>
      </w:r>
      <w:r>
        <w:rPr>
          <w:rFonts w:hint="eastAsia" w:ascii="宋体" w:hAnsi="宋体"/>
          <w:sz w:val="24"/>
        </w:rPr>
        <w:t>.本次比选活动不接受联合体比选；</w:t>
      </w:r>
    </w:p>
    <w:p w14:paraId="21A71FD9">
      <w:pPr>
        <w:pStyle w:val="8"/>
        <w:adjustRightInd w:val="0"/>
        <w:ind w:firstLine="480"/>
        <w:rPr>
          <w:rFonts w:hint="eastAsia" w:ascii="宋体" w:hAnsi="宋体"/>
          <w:sz w:val="24"/>
        </w:rPr>
      </w:pPr>
      <w:r>
        <w:rPr>
          <w:rFonts w:ascii="宋体" w:hAnsi="宋体"/>
          <w:sz w:val="24"/>
        </w:rPr>
        <w:t>10</w:t>
      </w:r>
      <w:r>
        <w:rPr>
          <w:rFonts w:hint="eastAsia" w:ascii="宋体" w:hAnsi="宋体"/>
          <w:sz w:val="24"/>
        </w:rPr>
        <w:t>.按照本项目比选文件的规定购买了比选文件；</w:t>
      </w:r>
    </w:p>
    <w:p w14:paraId="18AF3C09">
      <w:pPr>
        <w:pStyle w:val="8"/>
        <w:adjustRightInd w:val="0"/>
        <w:ind w:firstLine="480"/>
        <w:rPr>
          <w:rFonts w:ascii="宋体" w:hAnsi="宋体"/>
          <w:sz w:val="24"/>
        </w:rPr>
      </w:pPr>
      <w:r>
        <w:rPr>
          <w:rFonts w:ascii="宋体" w:hAnsi="宋体"/>
          <w:sz w:val="24"/>
        </w:rPr>
        <w:t>1</w:t>
      </w:r>
      <w:r>
        <w:rPr>
          <w:rFonts w:hint="eastAsia" w:ascii="宋体" w:hAnsi="宋体"/>
          <w:sz w:val="24"/>
        </w:rPr>
        <w:t>1.本项目的特定资格要求：无。</w:t>
      </w:r>
    </w:p>
    <w:p w14:paraId="1E11F9AE">
      <w:pPr>
        <w:adjustRightInd w:val="0"/>
        <w:spacing w:line="360" w:lineRule="auto"/>
        <w:ind w:firstLine="482" w:firstLineChars="200"/>
        <w:rPr>
          <w:rFonts w:ascii="宋体" w:hAnsi="宋体"/>
          <w:b/>
          <w:sz w:val="24"/>
          <w:szCs w:val="24"/>
        </w:rPr>
      </w:pPr>
      <w:r>
        <w:rPr>
          <w:rFonts w:hint="eastAsia" w:ascii="宋体" w:hAnsi="宋体"/>
          <w:b/>
          <w:sz w:val="24"/>
          <w:szCs w:val="24"/>
        </w:rPr>
        <w:t>七、比选文件领取时间、地点：</w:t>
      </w:r>
    </w:p>
    <w:p w14:paraId="3026D8FC">
      <w:pPr>
        <w:adjustRightInd w:val="0"/>
        <w:spacing w:line="360" w:lineRule="auto"/>
        <w:ind w:firstLine="480" w:firstLineChars="200"/>
        <w:rPr>
          <w:rFonts w:ascii="宋体" w:hAnsi="宋体" w:cs="宋体"/>
          <w:sz w:val="24"/>
        </w:rPr>
      </w:pPr>
      <w:r>
        <w:rPr>
          <w:rFonts w:hint="eastAsia" w:ascii="宋体" w:hAnsi="宋体" w:cs="宋体"/>
          <w:sz w:val="24"/>
        </w:rPr>
        <w:t>凡有意参加比选者，请于2024年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r>
        <w:rPr>
          <w:rFonts w:hint="eastAsia" w:ascii="宋体" w:hAnsi="宋体" w:cs="宋体"/>
          <w:sz w:val="24"/>
          <w:lang w:val="en-US" w:eastAsia="zh-CN"/>
        </w:rPr>
        <w:t>18</w:t>
      </w:r>
      <w:r>
        <w:rPr>
          <w:rFonts w:hint="eastAsia" w:ascii="宋体" w:hAnsi="宋体" w:cs="宋体"/>
          <w:sz w:val="24"/>
        </w:rPr>
        <w:t>：00：00至2024年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日17:00:00，登陆：天府阳光采购服务平台（网址：</w:t>
      </w:r>
      <w:r>
        <w:rPr>
          <w:rFonts w:hint="eastAsia" w:ascii="宋体" w:hAnsi="宋体" w:cs="宋体"/>
          <w:color w:val="000000"/>
          <w:sz w:val="24"/>
        </w:rPr>
        <w:t xml:space="preserve"> </w:t>
      </w:r>
      <w:r>
        <w:rPr>
          <w:rFonts w:ascii="宋体" w:hAnsi="宋体" w:cs="宋体"/>
          <w:color w:val="000000"/>
          <w:sz w:val="24"/>
        </w:rPr>
        <w:fldChar w:fldCharType="begin"/>
      </w:r>
      <w:r>
        <w:rPr>
          <w:rFonts w:hint="eastAsia" w:ascii="宋体" w:hAnsi="宋体" w:cs="宋体"/>
          <w:color w:val="000000"/>
          <w:sz w:val="24"/>
        </w:rPr>
        <w:instrText xml:space="preserve">HYPERLINK "https://scig.tfygcgfw.com）下载比选文件资料（比选文件，费用：1"</w:instrText>
      </w:r>
      <w:r>
        <w:rPr>
          <w:rFonts w:ascii="宋体" w:hAnsi="宋体" w:cs="宋体"/>
          <w:color w:val="000000"/>
          <w:sz w:val="24"/>
        </w:rPr>
        <w:fldChar w:fldCharType="separate"/>
      </w:r>
      <w:r>
        <w:rPr>
          <w:rStyle w:val="7"/>
          <w:rFonts w:hint="eastAsia" w:ascii="宋体" w:hAnsi="宋体" w:cs="宋体"/>
          <w:color w:val="000000"/>
          <w:sz w:val="24"/>
          <w:u w:val="none"/>
        </w:rPr>
        <w:t>https://www.tfygcgfw.com/）下载比选文件资料（比选文件费用：</w:t>
      </w:r>
      <w:r>
        <w:rPr>
          <w:rFonts w:ascii="宋体" w:hAnsi="宋体" w:cs="宋体"/>
          <w:color w:val="000000"/>
          <w:sz w:val="24"/>
        </w:rPr>
        <w:fldChar w:fldCharType="end"/>
      </w:r>
      <w:r>
        <w:rPr>
          <w:rFonts w:hint="eastAsia" w:ascii="宋体" w:hAnsi="宋体" w:cs="宋体"/>
          <w:sz w:val="24"/>
        </w:rPr>
        <w:t>300元/包），比选申请人需提前注册天府阳光采购服务平台（发放截止时间：2024年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17:00:00）。天府阳光采购服务平台为本项目报名的唯一渠道，采购人不提供邮寄等其他采购文件获取方式。（天府阳光采购服务平台注册操作流程请关注“天府阳光采购服务平台”公众号回复“供应商”获取注册指导书。比选文件费用缴纳详见“天府阳光采购服务平台操作手册”）</w:t>
      </w:r>
      <w:r>
        <w:rPr>
          <w:rFonts w:ascii="宋体" w:hAnsi="宋体" w:cs="宋体"/>
          <w:sz w:val="24"/>
        </w:rPr>
        <w:t>。</w:t>
      </w:r>
    </w:p>
    <w:p w14:paraId="5F2B0CB7">
      <w:pPr>
        <w:adjustRightInd w:val="0"/>
        <w:spacing w:line="360" w:lineRule="auto"/>
        <w:ind w:firstLine="480" w:firstLineChars="200"/>
        <w:rPr>
          <w:rFonts w:ascii="宋体" w:hAnsi="宋体" w:cs="宋体"/>
          <w:sz w:val="24"/>
        </w:rPr>
      </w:pPr>
      <w:r>
        <w:rPr>
          <w:rFonts w:ascii="宋体" w:hAnsi="宋体" w:cs="宋体"/>
          <w:sz w:val="24"/>
        </w:rPr>
        <w:t>本项目</w:t>
      </w:r>
      <w:r>
        <w:rPr>
          <w:rFonts w:hint="eastAsia" w:ascii="宋体" w:hAnsi="宋体" w:cs="宋体"/>
          <w:sz w:val="24"/>
        </w:rPr>
        <w:t>标包</w:t>
      </w:r>
      <w:r>
        <w:rPr>
          <w:rFonts w:ascii="宋体" w:hAnsi="宋体" w:cs="宋体"/>
          <w:sz w:val="24"/>
        </w:rPr>
        <w:t>需提供样品</w:t>
      </w:r>
      <w:r>
        <w:rPr>
          <w:rFonts w:hint="eastAsia" w:ascii="宋体" w:hAnsi="宋体" w:cs="宋体"/>
          <w:sz w:val="24"/>
        </w:rPr>
        <w:t>，具体详见比选文件</w:t>
      </w:r>
      <w:r>
        <w:rPr>
          <w:rFonts w:ascii="宋体" w:hAnsi="宋体" w:cs="宋体"/>
          <w:sz w:val="24"/>
        </w:rPr>
        <w:t>。</w:t>
      </w:r>
    </w:p>
    <w:p w14:paraId="0844461D">
      <w:pPr>
        <w:adjustRightInd w:val="0"/>
        <w:spacing w:line="360" w:lineRule="auto"/>
        <w:ind w:firstLine="482" w:firstLineChars="200"/>
        <w:rPr>
          <w:rFonts w:ascii="宋体" w:hAnsi="宋体" w:cs="宋体"/>
          <w:sz w:val="24"/>
          <w:szCs w:val="24"/>
        </w:rPr>
      </w:pPr>
      <w:r>
        <w:rPr>
          <w:rFonts w:hint="eastAsia" w:ascii="宋体" w:hAnsi="宋体" w:cs="宋体"/>
          <w:b/>
          <w:sz w:val="24"/>
          <w:szCs w:val="24"/>
        </w:rPr>
        <w:t>八、递交比选申请文件截止时间和比选（开始）时间：</w:t>
      </w:r>
      <w:r>
        <w:rPr>
          <w:rFonts w:hint="eastAsia" w:ascii="宋体" w:hAnsi="宋体" w:cs="宋体"/>
          <w:b/>
          <w:bCs/>
          <w:sz w:val="24"/>
          <w:szCs w:val="24"/>
        </w:rPr>
        <w:t>2024年</w:t>
      </w:r>
      <w:r>
        <w:rPr>
          <w:rFonts w:hint="eastAsia" w:ascii="宋体" w:hAnsi="宋体" w:cs="宋体"/>
          <w:b/>
          <w:bCs/>
          <w:sz w:val="24"/>
          <w:szCs w:val="24"/>
          <w:lang w:val="en-US" w:eastAsia="zh-CN"/>
        </w:rPr>
        <w:t>11</w:t>
      </w:r>
      <w:r>
        <w:rPr>
          <w:rFonts w:hint="eastAsia" w:ascii="宋体" w:hAnsi="宋体" w:cs="宋体"/>
          <w:b/>
          <w:bCs/>
          <w:sz w:val="24"/>
          <w:szCs w:val="24"/>
        </w:rPr>
        <w:t>月</w:t>
      </w:r>
      <w:r>
        <w:rPr>
          <w:rFonts w:hint="eastAsia" w:ascii="宋体" w:hAnsi="宋体" w:cs="宋体"/>
          <w:b/>
          <w:bCs/>
          <w:sz w:val="24"/>
          <w:szCs w:val="24"/>
          <w:lang w:val="en-US" w:eastAsia="zh-CN"/>
        </w:rPr>
        <w:t>21</w:t>
      </w:r>
      <w:r>
        <w:rPr>
          <w:rFonts w:hint="eastAsia" w:ascii="宋体" w:hAnsi="宋体" w:cs="宋体"/>
          <w:b/>
          <w:bCs/>
          <w:sz w:val="24"/>
          <w:szCs w:val="24"/>
        </w:rPr>
        <w:t>日</w:t>
      </w:r>
      <w:r>
        <w:rPr>
          <w:rFonts w:hint="eastAsia" w:ascii="宋体" w:hAnsi="宋体" w:cs="宋体"/>
          <w:b/>
          <w:sz w:val="24"/>
          <w:szCs w:val="24"/>
          <w:lang w:val="en-US" w:eastAsia="zh-CN"/>
        </w:rPr>
        <w:t>10</w:t>
      </w:r>
      <w:r>
        <w:rPr>
          <w:rFonts w:hint="eastAsia" w:ascii="宋体" w:hAnsi="宋体" w:cs="宋体"/>
          <w:b/>
          <w:sz w:val="24"/>
          <w:szCs w:val="24"/>
        </w:rPr>
        <w:t>:00:00（北京时间）</w:t>
      </w:r>
      <w:r>
        <w:rPr>
          <w:rFonts w:hint="eastAsia" w:ascii="宋体" w:hAnsi="宋体" w:cs="宋体"/>
          <w:sz w:val="24"/>
          <w:szCs w:val="24"/>
        </w:rPr>
        <w:t>。</w:t>
      </w:r>
    </w:p>
    <w:p w14:paraId="3FDF28FA">
      <w:pPr>
        <w:adjustRightInd w:val="0"/>
        <w:spacing w:line="360" w:lineRule="auto"/>
        <w:ind w:firstLine="480" w:firstLineChars="200"/>
        <w:rPr>
          <w:rFonts w:ascii="宋体" w:hAnsi="宋体" w:cs="宋体"/>
          <w:sz w:val="24"/>
          <w:szCs w:val="24"/>
        </w:rPr>
      </w:pPr>
      <w:r>
        <w:rPr>
          <w:rFonts w:hint="eastAsia" w:ascii="宋体" w:hAnsi="宋体" w:cs="宋体"/>
          <w:sz w:val="24"/>
          <w:szCs w:val="24"/>
        </w:rPr>
        <w:t>比选申请文件必须在递交比选申请文件截止时间前送达比选地点。逾期送达或密封和标注不符合比选文件规定的比选申请文件恕不接受。本次比选不接受邮寄的比选申请文件。</w:t>
      </w:r>
    </w:p>
    <w:p w14:paraId="01CA01EB">
      <w:pPr>
        <w:adjustRightInd w:val="0"/>
        <w:spacing w:line="360" w:lineRule="auto"/>
        <w:ind w:firstLine="482" w:firstLineChars="200"/>
        <w:rPr>
          <w:rFonts w:ascii="宋体" w:hAnsi="宋体"/>
          <w:b/>
          <w:bCs/>
          <w:sz w:val="24"/>
          <w:szCs w:val="24"/>
        </w:rPr>
      </w:pPr>
      <w:r>
        <w:rPr>
          <w:rFonts w:hint="eastAsia" w:ascii="宋体" w:hAnsi="宋体"/>
          <w:b/>
          <w:sz w:val="24"/>
          <w:szCs w:val="24"/>
        </w:rPr>
        <w:t>九、比选</w:t>
      </w:r>
      <w:r>
        <w:rPr>
          <w:rFonts w:ascii="宋体" w:hAnsi="宋体"/>
          <w:b/>
          <w:sz w:val="24"/>
          <w:szCs w:val="24"/>
        </w:rPr>
        <w:t>地点</w:t>
      </w:r>
      <w:r>
        <w:rPr>
          <w:rFonts w:hint="eastAsia" w:ascii="宋体" w:hAnsi="宋体" w:cs="宋体"/>
          <w:b/>
          <w:bCs/>
          <w:sz w:val="24"/>
          <w:szCs w:val="24"/>
        </w:rPr>
        <w:t>（比选申请文件递交地点）</w:t>
      </w:r>
      <w:r>
        <w:rPr>
          <w:rFonts w:hint="eastAsia" w:ascii="宋体" w:hAnsi="宋体" w:cs="宋体"/>
          <w:sz w:val="24"/>
          <w:szCs w:val="24"/>
        </w:rPr>
        <w:t>：</w:t>
      </w:r>
      <w:r>
        <w:rPr>
          <w:rFonts w:hint="eastAsia" w:ascii="宋体" w:hAnsi="宋体" w:cs="宋体"/>
          <w:b/>
          <w:bCs/>
          <w:sz w:val="24"/>
          <w:szCs w:val="24"/>
        </w:rPr>
        <w:t>成都市金牛区茶店子西街36号金璐天下1栋2单元1819室。</w:t>
      </w:r>
    </w:p>
    <w:p w14:paraId="42F9CAF6">
      <w:pPr>
        <w:tabs>
          <w:tab w:val="left" w:pos="2310"/>
        </w:tabs>
        <w:adjustRightInd w:val="0"/>
        <w:spacing w:line="360" w:lineRule="auto"/>
        <w:ind w:firstLine="482" w:firstLineChars="200"/>
        <w:rPr>
          <w:rFonts w:ascii="宋体" w:hAnsi="宋体"/>
          <w:b/>
          <w:sz w:val="24"/>
          <w:szCs w:val="24"/>
        </w:rPr>
      </w:pPr>
      <w:r>
        <w:rPr>
          <w:rFonts w:hint="eastAsia" w:ascii="宋体" w:hAnsi="宋体"/>
          <w:b/>
          <w:sz w:val="24"/>
          <w:szCs w:val="24"/>
        </w:rPr>
        <w:t>十、公告邀请方式：</w:t>
      </w:r>
    </w:p>
    <w:p w14:paraId="28F98792">
      <w:pPr>
        <w:tabs>
          <w:tab w:val="left" w:pos="2310"/>
        </w:tabs>
        <w:adjustRightInd w:val="0"/>
        <w:spacing w:line="360" w:lineRule="auto"/>
        <w:ind w:firstLine="480" w:firstLineChars="200"/>
        <w:rPr>
          <w:rFonts w:ascii="宋体" w:hAnsi="宋体"/>
          <w:bCs/>
          <w:sz w:val="24"/>
          <w:szCs w:val="24"/>
        </w:rPr>
      </w:pPr>
      <w:r>
        <w:rPr>
          <w:rFonts w:hint="eastAsia" w:ascii="宋体" w:hAnsi="宋体"/>
          <w:bCs/>
          <w:sz w:val="24"/>
          <w:szCs w:val="24"/>
        </w:rPr>
        <w:t>本次比选邀请将在四川省投资集团有限责任公司官网（网址：https://www.invest.com.cn/）、四川川投田湾河开发有限责任公司官网（网址：https://twh.invest.com.cn/）及天府阳光采购平台（网址：https://www.tfygcgfw.com/）网上以公告形式发布。</w:t>
      </w:r>
    </w:p>
    <w:p w14:paraId="2FA7FD1F">
      <w:pPr>
        <w:tabs>
          <w:tab w:val="left" w:pos="2310"/>
        </w:tabs>
        <w:adjustRightInd w:val="0"/>
        <w:spacing w:line="360" w:lineRule="auto"/>
        <w:ind w:firstLine="482" w:firstLineChars="200"/>
        <w:rPr>
          <w:rFonts w:ascii="宋体" w:hAnsi="宋体"/>
          <w:b/>
          <w:sz w:val="24"/>
          <w:szCs w:val="24"/>
        </w:rPr>
      </w:pPr>
      <w:r>
        <w:rPr>
          <w:rFonts w:hint="eastAsia" w:ascii="宋体" w:hAnsi="宋体"/>
          <w:b/>
          <w:sz w:val="24"/>
          <w:szCs w:val="24"/>
        </w:rPr>
        <w:t>十一、联系方式</w:t>
      </w:r>
    </w:p>
    <w:p w14:paraId="50A86994">
      <w:pPr>
        <w:pStyle w:val="8"/>
        <w:adjustRightInd w:val="0"/>
        <w:ind w:firstLine="482"/>
        <w:rPr>
          <w:rFonts w:ascii="宋体" w:hAnsi="宋体" w:cs="宋体"/>
          <w:b/>
          <w:sz w:val="24"/>
        </w:rPr>
      </w:pPr>
      <w:r>
        <w:rPr>
          <w:rFonts w:hint="eastAsia" w:ascii="宋体" w:hAnsi="宋体" w:cs="宋体"/>
          <w:b/>
          <w:sz w:val="24"/>
        </w:rPr>
        <w:t xml:space="preserve">采购人：四川田湾河旅游开发有限责任公司 </w:t>
      </w:r>
    </w:p>
    <w:p w14:paraId="1DC2BB9D">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通讯地址</w:t>
      </w:r>
      <w:r>
        <w:rPr>
          <w:rFonts w:hint="eastAsia" w:ascii="宋体" w:hAnsi="宋体"/>
          <w:bCs/>
          <w:sz w:val="24"/>
          <w:szCs w:val="24"/>
        </w:rPr>
        <w:t>：</w:t>
      </w:r>
      <w:r>
        <w:rPr>
          <w:rFonts w:hint="eastAsia" w:ascii="宋体" w:hAnsi="宋体" w:cs="宋体"/>
          <w:sz w:val="24"/>
          <w:szCs w:val="24"/>
        </w:rPr>
        <w:t>四川省雅安市石棉县草科乡祥福街89号</w:t>
      </w:r>
    </w:p>
    <w:p w14:paraId="2B7AE9E5">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联 系 人：付老师</w:t>
      </w:r>
      <w:r>
        <w:rPr>
          <w:rFonts w:hint="eastAsia" w:ascii="宋体" w:hAnsi="宋体" w:cs="宋体"/>
          <w:bCs/>
          <w:sz w:val="24"/>
          <w:szCs w:val="24"/>
        </w:rPr>
        <w:tab/>
      </w:r>
    </w:p>
    <w:p w14:paraId="4A49CB0C">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联系电话：0</w:t>
      </w:r>
      <w:r>
        <w:rPr>
          <w:rFonts w:ascii="宋体" w:hAnsi="宋体" w:cs="宋体"/>
          <w:bCs/>
          <w:sz w:val="24"/>
          <w:szCs w:val="24"/>
        </w:rPr>
        <w:t>8</w:t>
      </w:r>
      <w:r>
        <w:rPr>
          <w:rFonts w:hint="eastAsia" w:ascii="宋体" w:hAnsi="宋体" w:cs="宋体"/>
          <w:bCs/>
          <w:sz w:val="24"/>
          <w:szCs w:val="24"/>
        </w:rPr>
        <w:t>35-8850003</w:t>
      </w:r>
    </w:p>
    <w:p w14:paraId="3F58F500">
      <w:pPr>
        <w:tabs>
          <w:tab w:val="left" w:pos="5138"/>
        </w:tabs>
        <w:adjustRightInd w:val="0"/>
        <w:spacing w:line="360" w:lineRule="auto"/>
        <w:ind w:firstLine="482" w:firstLineChars="200"/>
        <w:rPr>
          <w:rFonts w:ascii="宋体" w:hAnsi="宋体" w:cs="宋体"/>
          <w:b/>
          <w:sz w:val="24"/>
        </w:rPr>
      </w:pPr>
      <w:r>
        <w:rPr>
          <w:rFonts w:hint="eastAsia" w:ascii="宋体" w:hAnsi="宋体" w:cs="宋体"/>
          <w:b/>
          <w:sz w:val="24"/>
        </w:rPr>
        <w:t xml:space="preserve">采购代理机构：四川思渠国际招标有限公司 </w:t>
      </w:r>
    </w:p>
    <w:p w14:paraId="78E2AFDE">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账户名称：四川思渠国际招标有限公司</w:t>
      </w:r>
    </w:p>
    <w:p w14:paraId="36A90CC3">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账    号：4402 2210 1910 0036 882</w:t>
      </w:r>
    </w:p>
    <w:p w14:paraId="6C1099B4">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开 户 行：中国工商银行股份有限公司成都茶店子支行</w:t>
      </w:r>
    </w:p>
    <w:p w14:paraId="463DF166">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地    址：成都市金牛区茶店子西街36号金璐天下1栋2单元1819室</w:t>
      </w:r>
    </w:p>
    <w:p w14:paraId="1830796B">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报名咨询联系人：</w:t>
      </w:r>
      <w:r>
        <w:rPr>
          <w:rFonts w:hint="eastAsia" w:ascii="宋体" w:hAnsi="宋体" w:cs="宋体"/>
          <w:bCs/>
          <w:sz w:val="24"/>
          <w:lang w:val="en-US" w:eastAsia="zh-CN"/>
        </w:rPr>
        <w:t>隆先生</w:t>
      </w:r>
      <w:r>
        <w:rPr>
          <w:rFonts w:hint="eastAsia" w:ascii="宋体" w:hAnsi="宋体" w:cs="宋体"/>
          <w:bCs/>
          <w:sz w:val="24"/>
        </w:rPr>
        <w:t xml:space="preserve">                 电话：028-81132550</w:t>
      </w:r>
    </w:p>
    <w:p w14:paraId="136DEAC9">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财务咨询联系人：艾女士                 电话：028-81131330</w:t>
      </w:r>
    </w:p>
    <w:p w14:paraId="0992A890">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项目咨询联系人：</w:t>
      </w:r>
      <w:r>
        <w:rPr>
          <w:rFonts w:ascii="宋体" w:hAnsi="宋体" w:cs="宋体"/>
          <w:sz w:val="24"/>
          <w:szCs w:val="24"/>
        </w:rPr>
        <w:t>1.项目负责：伍毅,</w:t>
      </w:r>
      <w:r>
        <w:rPr>
          <w:rFonts w:hint="eastAsia" w:ascii="宋体" w:hAnsi="宋体" w:cs="宋体"/>
          <w:sz w:val="24"/>
          <w:szCs w:val="24"/>
        </w:rPr>
        <w:t>隆清泉</w:t>
      </w:r>
      <w:r>
        <w:rPr>
          <w:rFonts w:ascii="宋体" w:hAnsi="宋体" w:cs="宋体"/>
          <w:sz w:val="24"/>
          <w:szCs w:val="24"/>
        </w:rPr>
        <w:t>；2.技术审核：刘洋；</w:t>
      </w:r>
    </w:p>
    <w:p w14:paraId="499AB7F4">
      <w:pPr>
        <w:tabs>
          <w:tab w:val="left" w:pos="5138"/>
        </w:tabs>
        <w:adjustRightInd w:val="0"/>
        <w:spacing w:line="360" w:lineRule="auto"/>
        <w:ind w:firstLine="480" w:firstLineChars="200"/>
        <w:jc w:val="left"/>
        <w:rPr>
          <w:rFonts w:ascii="宋体" w:hAnsi="宋体" w:cs="宋体"/>
          <w:bCs/>
          <w:sz w:val="24"/>
        </w:rPr>
      </w:pPr>
      <w:r>
        <w:rPr>
          <w:rFonts w:hint="eastAsia" w:ascii="宋体" w:hAnsi="宋体" w:cs="宋体"/>
          <w:bCs/>
          <w:sz w:val="24"/>
        </w:rPr>
        <w:t>电话：1.项目负责：028-81132550；2.</w:t>
      </w:r>
      <w:r>
        <w:rPr>
          <w:rFonts w:ascii="宋体" w:hAnsi="宋体" w:cs="宋体"/>
          <w:sz w:val="24"/>
          <w:szCs w:val="24"/>
        </w:rPr>
        <w:t>公司监察</w:t>
      </w:r>
      <w:r>
        <w:rPr>
          <w:rFonts w:hint="eastAsia" w:ascii="宋体" w:hAnsi="宋体" w:cs="宋体"/>
          <w:sz w:val="24"/>
          <w:szCs w:val="24"/>
        </w:rPr>
        <w:t>合规</w:t>
      </w:r>
      <w:r>
        <w:rPr>
          <w:rFonts w:ascii="宋体" w:hAnsi="宋体" w:cs="宋体"/>
          <w:sz w:val="24"/>
          <w:szCs w:val="24"/>
        </w:rPr>
        <w:t>部（投诉、举报）电话：028-62306011</w:t>
      </w:r>
    </w:p>
    <w:p w14:paraId="16627AB1">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传    真：028－87651857</w:t>
      </w:r>
    </w:p>
    <w:p w14:paraId="24A6BFA3">
      <w:pPr>
        <w:tabs>
          <w:tab w:val="left" w:pos="5138"/>
        </w:tabs>
        <w:adjustRightInd w:val="0"/>
        <w:spacing w:line="360" w:lineRule="auto"/>
        <w:ind w:firstLine="480" w:firstLineChars="200"/>
        <w:jc w:val="left"/>
        <w:rPr>
          <w:rFonts w:hint="eastAsia" w:ascii="宋体" w:hAnsi="宋体" w:cs="宋体"/>
          <w:bCs/>
          <w:sz w:val="24"/>
        </w:rPr>
      </w:pPr>
      <w:r>
        <w:rPr>
          <w:rFonts w:hint="eastAsia" w:ascii="宋体" w:hAnsi="宋体" w:cs="宋体"/>
          <w:bCs/>
          <w:sz w:val="24"/>
        </w:rPr>
        <w:t>电子邮件：</w:t>
      </w:r>
      <w:r>
        <w:rPr>
          <w:rFonts w:hint="eastAsia" w:ascii="宋体" w:hAnsi="宋体" w:cs="宋体"/>
          <w:bCs/>
          <w:sz w:val="24"/>
        </w:rPr>
        <w:fldChar w:fldCharType="begin"/>
      </w:r>
      <w:r>
        <w:rPr>
          <w:rFonts w:hint="eastAsia" w:ascii="宋体" w:hAnsi="宋体" w:cs="宋体"/>
          <w:bCs/>
          <w:sz w:val="24"/>
        </w:rPr>
        <w:instrText xml:space="preserve"> HYPERLINK "mailto:siqugongsi@163.com" </w:instrText>
      </w:r>
      <w:r>
        <w:rPr>
          <w:rFonts w:hint="eastAsia" w:ascii="宋体" w:hAnsi="宋体" w:cs="宋体"/>
          <w:bCs/>
          <w:sz w:val="24"/>
        </w:rPr>
        <w:fldChar w:fldCharType="separate"/>
      </w:r>
      <w:r>
        <w:rPr>
          <w:rStyle w:val="7"/>
          <w:rFonts w:hint="eastAsia" w:ascii="宋体" w:hAnsi="宋体" w:cs="宋体"/>
          <w:bCs/>
          <w:sz w:val="24"/>
        </w:rPr>
        <w:t>siqugongsi@163.com</w:t>
      </w:r>
      <w:r>
        <w:rPr>
          <w:rFonts w:hint="eastAsia" w:ascii="宋体" w:hAnsi="宋体" w:cs="宋体"/>
          <w:bCs/>
          <w:sz w:val="24"/>
        </w:rPr>
        <w:fldChar w:fldCharType="end"/>
      </w:r>
    </w:p>
    <w:p w14:paraId="2302DEE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zI0ZGJmMTU3NTYwYWMzMDUzY2RlMDNmNTEyYmUifQ=="/>
  </w:docVars>
  <w:rsids>
    <w:rsidRoot w:val="23900A98"/>
    <w:rsid w:val="02C6343E"/>
    <w:rsid w:val="1C662C9C"/>
    <w:rsid w:val="23900A98"/>
    <w:rsid w:val="33724118"/>
    <w:rsid w:val="4142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Indent"/>
    <w:basedOn w:val="1"/>
    <w:qFormat/>
    <w:uiPriority w:val="0"/>
    <w:pPr>
      <w:ind w:firstLine="630"/>
    </w:pPr>
    <w:rPr>
      <w:sz w:val="32"/>
      <w:szCs w:val="20"/>
    </w:rPr>
  </w:style>
  <w:style w:type="character" w:styleId="7">
    <w:name w:val="Hyperlink"/>
    <w:qFormat/>
    <w:uiPriority w:val="99"/>
    <w:rPr>
      <w:color w:val="0000FF"/>
      <w:u w:val="single"/>
    </w:rPr>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1935</Words>
  <Characters>2304</Characters>
  <Lines>0</Lines>
  <Paragraphs>0</Paragraphs>
  <TotalTime>0</TotalTime>
  <ScaleCrop>false</ScaleCrop>
  <LinksUpToDate>false</LinksUpToDate>
  <CharactersWithSpaces>2362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2024-09-18T08:15:00Z</dcterms:created>
  <dc:creator>LONG</dc:creator>
  <cp:lastModifiedBy>Administrator</cp:lastModifiedBy>
  <dcterms:modified xsi:type="dcterms:W3CDTF">2024-11-03T12:07:19Z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B8F2B0ED87DB40AABB11CF78052436FE_13</vt:lpwstr>
  </property>
</Properties>
</file>